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2D6C17"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7177B308"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4A2C7EDF" w14:textId="28331FC4"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3A2349BE" w:rsidR="00263214" w:rsidRDefault="002E41A3" w:rsidP="00263214">
      <w:pPr>
        <w:spacing w:after="0" w:line="240" w:lineRule="auto"/>
        <w:rPr>
          <w:rFonts w:ascii="Arial" w:hAnsi="Arial" w:cs="Arial"/>
          <w:sz w:val="23"/>
          <w:szCs w:val="23"/>
          <w:lang w:val="el-GR"/>
        </w:rPr>
      </w:pPr>
      <w:r>
        <w:rPr>
          <w:rFonts w:ascii="Arial" w:hAnsi="Arial" w:cs="Arial"/>
          <w:sz w:val="23"/>
          <w:szCs w:val="23"/>
          <w:lang w:val="el-GR"/>
        </w:rPr>
        <w:t>9</w:t>
      </w:r>
      <w:r w:rsidR="00D05759">
        <w:rPr>
          <w:rFonts w:ascii="Arial" w:hAnsi="Arial" w:cs="Arial"/>
          <w:sz w:val="23"/>
          <w:szCs w:val="23"/>
          <w:lang w:val="el-GR"/>
        </w:rPr>
        <w:t xml:space="preserve"> Νοεμβρίου, </w:t>
      </w:r>
      <w:r w:rsidR="00263214">
        <w:rPr>
          <w:rFonts w:ascii="Arial" w:hAnsi="Arial" w:cs="Arial"/>
          <w:sz w:val="23"/>
          <w:szCs w:val="23"/>
          <w:lang w:val="el-GR"/>
        </w:rPr>
        <w:t>2020</w:t>
      </w:r>
    </w:p>
    <w:p w14:paraId="31E924FC" w14:textId="77777777" w:rsidR="00C416D7" w:rsidRDefault="00C416D7" w:rsidP="00263214">
      <w:pPr>
        <w:spacing w:after="0" w:line="240" w:lineRule="auto"/>
        <w:rPr>
          <w:rFonts w:ascii="Arial" w:hAnsi="Arial" w:cs="Arial"/>
          <w:sz w:val="23"/>
          <w:szCs w:val="23"/>
          <w:lang w:val="el-GR"/>
        </w:rPr>
      </w:pPr>
    </w:p>
    <w:p w14:paraId="450D1F93" w14:textId="67E95F22" w:rsidR="0032178E" w:rsidRDefault="00263214" w:rsidP="000B3E7E">
      <w:pPr>
        <w:jc w:val="center"/>
        <w:rPr>
          <w:rFonts w:ascii="Arial" w:hAnsi="Arial" w:cs="Arial"/>
          <w:b/>
          <w:bCs/>
          <w:u w:val="single"/>
          <w:lang w:val="el-GR"/>
        </w:rPr>
      </w:pPr>
      <w:r w:rsidRPr="00C416D7">
        <w:rPr>
          <w:rFonts w:ascii="Arial" w:hAnsi="Arial" w:cs="Arial"/>
          <w:b/>
          <w:bCs/>
          <w:u w:val="single"/>
          <w:lang w:val="el-GR"/>
        </w:rPr>
        <w:t>Δελτίο Τύπου</w:t>
      </w:r>
      <w:r w:rsidR="00036943" w:rsidRPr="00C416D7">
        <w:rPr>
          <w:rFonts w:ascii="Arial" w:hAnsi="Arial" w:cs="Arial"/>
          <w:b/>
          <w:bCs/>
          <w:u w:val="single"/>
          <w:lang w:val="el-GR"/>
        </w:rPr>
        <w:t xml:space="preserve"> </w:t>
      </w:r>
      <w:r w:rsidR="00125E53" w:rsidRPr="00125E53">
        <w:rPr>
          <w:rFonts w:ascii="Arial" w:hAnsi="Arial" w:cs="Arial"/>
          <w:b/>
          <w:bCs/>
          <w:u w:val="single"/>
          <w:lang w:val="el-GR"/>
        </w:rPr>
        <w:t>3</w:t>
      </w:r>
      <w:r w:rsidR="001813B5" w:rsidRPr="00C416D7">
        <w:rPr>
          <w:rFonts w:ascii="Arial" w:hAnsi="Arial" w:cs="Arial"/>
          <w:b/>
          <w:bCs/>
          <w:u w:val="single"/>
          <w:lang w:val="el-GR"/>
        </w:rPr>
        <w:t xml:space="preserve"> </w:t>
      </w:r>
      <w:r w:rsidR="009238DE">
        <w:rPr>
          <w:rFonts w:ascii="Arial" w:hAnsi="Arial" w:cs="Arial"/>
          <w:b/>
          <w:bCs/>
          <w:u w:val="single"/>
          <w:lang w:val="el-GR"/>
        </w:rPr>
        <w:t>–</w:t>
      </w:r>
      <w:r w:rsidR="001813B5" w:rsidRPr="00C416D7">
        <w:rPr>
          <w:rFonts w:ascii="Arial" w:hAnsi="Arial" w:cs="Arial"/>
          <w:b/>
          <w:bCs/>
          <w:u w:val="single"/>
          <w:lang w:val="el-GR"/>
        </w:rPr>
        <w:t xml:space="preserve"> </w:t>
      </w:r>
      <w:r w:rsidR="00125E53">
        <w:rPr>
          <w:rFonts w:ascii="Arial" w:hAnsi="Arial" w:cs="Arial"/>
          <w:b/>
          <w:bCs/>
          <w:u w:val="single"/>
          <w:lang w:val="el-GR"/>
        </w:rPr>
        <w:t>Ποινή φυλάκισης τεσσάρων χρόνων σε 34χρονο για υπόθεση ναρκωτικών</w:t>
      </w:r>
    </w:p>
    <w:p w14:paraId="398D4E5D" w14:textId="62C99713" w:rsidR="00125E53" w:rsidRDefault="00125E53" w:rsidP="00125E53">
      <w:pPr>
        <w:spacing w:line="360" w:lineRule="auto"/>
        <w:ind w:firstLine="720"/>
        <w:jc w:val="both"/>
        <w:rPr>
          <w:rFonts w:ascii="Arial" w:hAnsi="Arial" w:cs="Arial"/>
          <w:bCs/>
          <w:color w:val="000000"/>
          <w:sz w:val="24"/>
          <w:szCs w:val="24"/>
          <w:shd w:val="clear" w:color="auto" w:fill="FFFFFF"/>
          <w:lang w:val="el-GR"/>
        </w:rPr>
      </w:pPr>
      <w:r w:rsidRPr="00267898">
        <w:rPr>
          <w:rFonts w:ascii="Arial" w:hAnsi="Arial" w:cs="Arial"/>
          <w:bCs/>
          <w:color w:val="000000"/>
          <w:sz w:val="24"/>
          <w:szCs w:val="24"/>
          <w:shd w:val="clear" w:color="auto" w:fill="FFFFFF"/>
          <w:lang w:val="el-GR"/>
        </w:rPr>
        <w:t xml:space="preserve">Ποινή φυλάκισης διάρκειας τεσσάρων χρόνων επέβαλε σήμερα σε </w:t>
      </w:r>
      <w:r>
        <w:rPr>
          <w:rFonts w:ascii="Arial" w:hAnsi="Arial" w:cs="Arial"/>
          <w:bCs/>
          <w:color w:val="000000"/>
          <w:sz w:val="24"/>
          <w:szCs w:val="24"/>
          <w:shd w:val="clear" w:color="auto" w:fill="FFFFFF"/>
          <w:lang w:val="el-GR"/>
        </w:rPr>
        <w:t>3</w:t>
      </w:r>
      <w:r w:rsidRPr="00267898">
        <w:rPr>
          <w:rFonts w:ascii="Arial" w:hAnsi="Arial" w:cs="Arial"/>
          <w:bCs/>
          <w:color w:val="000000"/>
          <w:sz w:val="24"/>
          <w:szCs w:val="24"/>
          <w:shd w:val="clear" w:color="auto" w:fill="FFFFFF"/>
          <w:lang w:val="el-GR"/>
        </w:rPr>
        <w:t xml:space="preserve">4χρονο το </w:t>
      </w:r>
      <w:r>
        <w:rPr>
          <w:rFonts w:ascii="Arial" w:hAnsi="Arial" w:cs="Arial"/>
          <w:bCs/>
          <w:color w:val="000000"/>
          <w:sz w:val="24"/>
          <w:szCs w:val="24"/>
          <w:shd w:val="clear" w:color="auto" w:fill="FFFFFF"/>
          <w:lang w:val="el-GR"/>
        </w:rPr>
        <w:t xml:space="preserve">Μόνιμο </w:t>
      </w:r>
      <w:proofErr w:type="spellStart"/>
      <w:r>
        <w:rPr>
          <w:rFonts w:ascii="Arial" w:hAnsi="Arial" w:cs="Arial"/>
          <w:bCs/>
          <w:color w:val="000000"/>
          <w:sz w:val="24"/>
          <w:szCs w:val="24"/>
          <w:shd w:val="clear" w:color="auto" w:fill="FFFFFF"/>
          <w:lang w:val="el-GR"/>
        </w:rPr>
        <w:t>Κακουργοδικείο</w:t>
      </w:r>
      <w:proofErr w:type="spellEnd"/>
      <w:r>
        <w:rPr>
          <w:rFonts w:ascii="Arial" w:hAnsi="Arial" w:cs="Arial"/>
          <w:bCs/>
          <w:color w:val="000000"/>
          <w:sz w:val="24"/>
          <w:szCs w:val="24"/>
          <w:shd w:val="clear" w:color="auto" w:fill="FFFFFF"/>
          <w:lang w:val="el-GR"/>
        </w:rPr>
        <w:t xml:space="preserve">, </w:t>
      </w:r>
      <w:r w:rsidRPr="00267898">
        <w:rPr>
          <w:rFonts w:ascii="Arial" w:hAnsi="Arial" w:cs="Arial"/>
          <w:bCs/>
          <w:color w:val="000000"/>
          <w:sz w:val="24"/>
          <w:szCs w:val="24"/>
          <w:shd w:val="clear" w:color="auto" w:fill="FFFFFF"/>
          <w:lang w:val="el-GR"/>
        </w:rPr>
        <w:t xml:space="preserve">κατά την εκδίκαση υπόθεσης κατοχής </w:t>
      </w:r>
      <w:r>
        <w:rPr>
          <w:rFonts w:ascii="Arial" w:hAnsi="Arial" w:cs="Arial"/>
          <w:bCs/>
          <w:color w:val="000000"/>
          <w:sz w:val="24"/>
          <w:szCs w:val="24"/>
          <w:shd w:val="clear" w:color="auto" w:fill="FFFFFF"/>
          <w:lang w:val="el-GR"/>
        </w:rPr>
        <w:t>ναρκωτικών</w:t>
      </w:r>
      <w:r w:rsidR="002D6C17">
        <w:rPr>
          <w:rFonts w:ascii="Arial" w:hAnsi="Arial" w:cs="Arial"/>
          <w:bCs/>
          <w:color w:val="000000"/>
          <w:sz w:val="24"/>
          <w:szCs w:val="24"/>
          <w:shd w:val="clear" w:color="auto" w:fill="FFFFFF"/>
          <w:lang w:val="el-GR"/>
        </w:rPr>
        <w:t xml:space="preserve">, </w:t>
      </w:r>
      <w:r w:rsidR="002D6C17">
        <w:rPr>
          <w:rFonts w:ascii="Arial" w:hAnsi="Arial" w:cs="Arial"/>
          <w:bCs/>
          <w:color w:val="000000"/>
          <w:sz w:val="24"/>
          <w:szCs w:val="24"/>
          <w:shd w:val="clear" w:color="auto" w:fill="FFFFFF"/>
          <w:lang w:val="el-GR"/>
        </w:rPr>
        <w:t>συγκεκριμένα ποσότητας κάνναβης βάρους πέραν των δύο κιλών</w:t>
      </w:r>
      <w:r w:rsidR="002D6C17">
        <w:rPr>
          <w:rFonts w:ascii="Arial" w:hAnsi="Arial" w:cs="Arial"/>
          <w:bCs/>
          <w:color w:val="000000"/>
          <w:sz w:val="24"/>
          <w:szCs w:val="24"/>
          <w:shd w:val="clear" w:color="auto" w:fill="FFFFFF"/>
          <w:lang w:val="el-GR"/>
        </w:rPr>
        <w:t xml:space="preserve">, </w:t>
      </w:r>
      <w:r>
        <w:rPr>
          <w:rFonts w:ascii="Arial" w:hAnsi="Arial" w:cs="Arial"/>
          <w:bCs/>
          <w:color w:val="000000"/>
          <w:sz w:val="24"/>
          <w:szCs w:val="24"/>
          <w:shd w:val="clear" w:color="auto" w:fill="FFFFFF"/>
          <w:lang w:val="el-GR"/>
        </w:rPr>
        <w:t xml:space="preserve">με σκοπό την προμήθεια σε άλλα πρόσωπα </w:t>
      </w:r>
      <w:r w:rsidRPr="00267898">
        <w:rPr>
          <w:rFonts w:ascii="Arial" w:hAnsi="Arial" w:cs="Arial"/>
          <w:bCs/>
          <w:color w:val="000000"/>
          <w:sz w:val="24"/>
          <w:szCs w:val="24"/>
          <w:shd w:val="clear" w:color="auto" w:fill="FFFFFF"/>
          <w:lang w:val="el-GR"/>
        </w:rPr>
        <w:t xml:space="preserve">Την υπόθεση είχε διερευνήσει </w:t>
      </w:r>
      <w:r>
        <w:rPr>
          <w:rFonts w:ascii="Arial" w:hAnsi="Arial" w:cs="Arial"/>
          <w:bCs/>
          <w:color w:val="000000"/>
          <w:sz w:val="24"/>
          <w:szCs w:val="24"/>
          <w:shd w:val="clear" w:color="auto" w:fill="FFFFFF"/>
          <w:lang w:val="el-GR"/>
        </w:rPr>
        <w:t>η Υπηρεσία Καταπολέμησης Ναρκωτικών (Επαρχιακό Κλιμάκιο Λεμεσού).</w:t>
      </w:r>
    </w:p>
    <w:p w14:paraId="7FF806F5" w14:textId="77777777" w:rsidR="00C11402" w:rsidRDefault="00125E53" w:rsidP="00125E53">
      <w:pPr>
        <w:spacing w:line="360" w:lineRule="auto"/>
        <w:ind w:firstLine="720"/>
        <w:jc w:val="both"/>
        <w:rPr>
          <w:rFonts w:ascii="Arial" w:hAnsi="Arial" w:cs="Arial"/>
          <w:bCs/>
          <w:color w:val="000000"/>
          <w:sz w:val="24"/>
          <w:szCs w:val="24"/>
          <w:shd w:val="clear" w:color="auto" w:fill="FFFFFF"/>
          <w:lang w:val="el-GR"/>
        </w:rPr>
      </w:pPr>
      <w:r>
        <w:rPr>
          <w:rFonts w:ascii="Arial" w:hAnsi="Arial" w:cs="Arial"/>
          <w:bCs/>
          <w:color w:val="000000"/>
          <w:sz w:val="24"/>
          <w:szCs w:val="24"/>
          <w:shd w:val="clear" w:color="auto" w:fill="FFFFFF"/>
          <w:lang w:val="el-GR"/>
        </w:rPr>
        <w:t>Ο 34χρονος, συνελήφθη κατά τη διάρκεια επιχείρησης της ΥΚΑΝ</w:t>
      </w:r>
      <w:r w:rsidR="00C11402">
        <w:rPr>
          <w:rFonts w:ascii="Arial" w:hAnsi="Arial" w:cs="Arial"/>
          <w:bCs/>
          <w:color w:val="000000"/>
          <w:sz w:val="24"/>
          <w:szCs w:val="24"/>
          <w:shd w:val="clear" w:color="auto" w:fill="FFFFFF"/>
          <w:lang w:val="el-GR"/>
        </w:rPr>
        <w:t>, στις 27 Αυγούστου, 2018, όταν</w:t>
      </w:r>
      <w:r>
        <w:rPr>
          <w:rFonts w:ascii="Arial" w:hAnsi="Arial" w:cs="Arial"/>
          <w:bCs/>
          <w:color w:val="000000"/>
          <w:sz w:val="24"/>
          <w:szCs w:val="24"/>
          <w:shd w:val="clear" w:color="auto" w:fill="FFFFFF"/>
          <w:lang w:val="el-GR"/>
        </w:rPr>
        <w:t xml:space="preserve"> γύρω στις 7.00 το βράδυ, </w:t>
      </w:r>
      <w:r w:rsidR="00C11402">
        <w:rPr>
          <w:rFonts w:ascii="Arial" w:hAnsi="Arial" w:cs="Arial"/>
          <w:bCs/>
          <w:color w:val="000000"/>
          <w:sz w:val="24"/>
          <w:szCs w:val="24"/>
          <w:shd w:val="clear" w:color="auto" w:fill="FFFFFF"/>
          <w:lang w:val="el-GR"/>
        </w:rPr>
        <w:t xml:space="preserve">αυτός έγινε αντιληπτός από τα </w:t>
      </w:r>
      <w:r>
        <w:rPr>
          <w:rFonts w:ascii="Arial" w:hAnsi="Arial" w:cs="Arial"/>
          <w:bCs/>
          <w:color w:val="000000"/>
          <w:sz w:val="24"/>
          <w:szCs w:val="24"/>
          <w:shd w:val="clear" w:color="auto" w:fill="FFFFFF"/>
          <w:lang w:val="el-GR"/>
        </w:rPr>
        <w:t>μέλη της ΥΚΑΝ</w:t>
      </w:r>
      <w:r w:rsidR="00C11402">
        <w:rPr>
          <w:rFonts w:ascii="Arial" w:hAnsi="Arial" w:cs="Arial"/>
          <w:bCs/>
          <w:color w:val="000000"/>
          <w:sz w:val="24"/>
          <w:szCs w:val="24"/>
          <w:shd w:val="clear" w:color="auto" w:fill="FFFFFF"/>
          <w:lang w:val="el-GR"/>
        </w:rPr>
        <w:t xml:space="preserve">, </w:t>
      </w:r>
      <w:r>
        <w:rPr>
          <w:rFonts w:ascii="Arial" w:hAnsi="Arial" w:cs="Arial"/>
          <w:bCs/>
          <w:color w:val="000000"/>
          <w:sz w:val="24"/>
          <w:szCs w:val="24"/>
          <w:shd w:val="clear" w:color="auto" w:fill="FFFFFF"/>
          <w:lang w:val="el-GR"/>
        </w:rPr>
        <w:t>να τοποθετηθεί</w:t>
      </w:r>
      <w:r w:rsidR="00C11402">
        <w:rPr>
          <w:rFonts w:ascii="Arial" w:hAnsi="Arial" w:cs="Arial"/>
          <w:bCs/>
          <w:color w:val="000000"/>
          <w:sz w:val="24"/>
          <w:szCs w:val="24"/>
          <w:shd w:val="clear" w:color="auto" w:fill="FFFFFF"/>
          <w:lang w:val="el-GR"/>
        </w:rPr>
        <w:t xml:space="preserve"> σε ανοιχτό χωράφι στην Λεμεσό, μία σακούλα που όπως διαπιστώθηκε περιείχε δύο νάιλον συσκευασίες με ξηρή φυτική ύλη κάνναβης, βάρους πέραν των δύο κιλών.</w:t>
      </w:r>
    </w:p>
    <w:p w14:paraId="6949B169" w14:textId="715FE6A2" w:rsidR="00C11402" w:rsidRDefault="00C11402" w:rsidP="00C11402">
      <w:pPr>
        <w:spacing w:line="360" w:lineRule="auto"/>
        <w:ind w:firstLine="720"/>
        <w:jc w:val="both"/>
        <w:rPr>
          <w:rFonts w:ascii="Arial" w:hAnsi="Arial" w:cs="Arial"/>
          <w:bCs/>
          <w:color w:val="000000"/>
          <w:sz w:val="24"/>
          <w:szCs w:val="24"/>
          <w:shd w:val="clear" w:color="auto" w:fill="FFFFFF"/>
          <w:lang w:val="el-GR"/>
        </w:rPr>
      </w:pPr>
      <w:r>
        <w:rPr>
          <w:rFonts w:ascii="Arial" w:hAnsi="Arial" w:cs="Arial"/>
          <w:bCs/>
          <w:color w:val="000000"/>
          <w:sz w:val="24"/>
          <w:szCs w:val="24"/>
          <w:shd w:val="clear" w:color="auto" w:fill="FFFFFF"/>
          <w:lang w:val="el-GR"/>
        </w:rPr>
        <w:t>Κατά τη διάρκεια της επιχείρησης και των εξετάσεων που ακολούθησαν, άλλα τρία πρόσωπα ηλικίας 41, 36 και 25 χρόνων, συνελήφθησαν την ίδια μέρα. Στο αυτοκίνητο του 25χρονου, ανευρέθηκε μετά από έρευνα το χρηματικό ποσό των 16,900 ευρώ</w:t>
      </w:r>
      <w:r w:rsidR="00333DFB">
        <w:rPr>
          <w:rFonts w:ascii="Arial" w:hAnsi="Arial" w:cs="Arial"/>
          <w:bCs/>
          <w:color w:val="000000"/>
          <w:sz w:val="24"/>
          <w:szCs w:val="24"/>
          <w:shd w:val="clear" w:color="auto" w:fill="FFFFFF"/>
          <w:lang w:val="el-GR"/>
        </w:rPr>
        <w:t xml:space="preserve">, </w:t>
      </w:r>
      <w:r w:rsidR="00333DFB">
        <w:rPr>
          <w:rFonts w:ascii="Arial" w:hAnsi="Arial" w:cs="Arial"/>
          <w:b/>
          <w:color w:val="000000"/>
          <w:sz w:val="24"/>
          <w:szCs w:val="24"/>
          <w:shd w:val="clear" w:color="auto" w:fill="FFFFFF"/>
          <w:lang w:val="el-GR"/>
        </w:rPr>
        <w:t xml:space="preserve">(Τα Αστυνομικά Δελτία </w:t>
      </w:r>
      <w:proofErr w:type="spellStart"/>
      <w:r w:rsidR="00333DFB">
        <w:rPr>
          <w:rFonts w:ascii="Arial" w:hAnsi="Arial" w:cs="Arial"/>
          <w:b/>
          <w:color w:val="000000"/>
          <w:sz w:val="24"/>
          <w:szCs w:val="24"/>
          <w:shd w:val="clear" w:color="auto" w:fill="FFFFFF"/>
          <w:lang w:val="el-GR"/>
        </w:rPr>
        <w:t>Αρ</w:t>
      </w:r>
      <w:proofErr w:type="spellEnd"/>
      <w:r w:rsidR="00333DFB">
        <w:rPr>
          <w:rFonts w:ascii="Arial" w:hAnsi="Arial" w:cs="Arial"/>
          <w:b/>
          <w:color w:val="000000"/>
          <w:sz w:val="24"/>
          <w:szCs w:val="24"/>
          <w:shd w:val="clear" w:color="auto" w:fill="FFFFFF"/>
          <w:lang w:val="el-GR"/>
        </w:rPr>
        <w:t xml:space="preserve">. 2 και </w:t>
      </w:r>
      <w:proofErr w:type="spellStart"/>
      <w:r w:rsidR="00333DFB">
        <w:rPr>
          <w:rFonts w:ascii="Arial" w:hAnsi="Arial" w:cs="Arial"/>
          <w:b/>
          <w:color w:val="000000"/>
          <w:sz w:val="24"/>
          <w:szCs w:val="24"/>
          <w:shd w:val="clear" w:color="auto" w:fill="FFFFFF"/>
          <w:lang w:val="el-GR"/>
        </w:rPr>
        <w:t>Αρ</w:t>
      </w:r>
      <w:proofErr w:type="spellEnd"/>
      <w:r w:rsidR="00333DFB">
        <w:rPr>
          <w:rFonts w:ascii="Arial" w:hAnsi="Arial" w:cs="Arial"/>
          <w:b/>
          <w:color w:val="000000"/>
          <w:sz w:val="24"/>
          <w:szCs w:val="24"/>
          <w:shd w:val="clear" w:color="auto" w:fill="FFFFFF"/>
          <w:lang w:val="el-GR"/>
        </w:rPr>
        <w:t>. 7, ημερομηνίας 29/08/2018, είναι σχετικά)</w:t>
      </w:r>
      <w:r w:rsidR="00333DFB">
        <w:rPr>
          <w:rFonts w:ascii="Arial" w:hAnsi="Arial" w:cs="Arial"/>
          <w:bCs/>
          <w:color w:val="000000"/>
          <w:sz w:val="24"/>
          <w:szCs w:val="24"/>
          <w:shd w:val="clear" w:color="auto" w:fill="FFFFFF"/>
          <w:lang w:val="el-GR"/>
        </w:rPr>
        <w:t>.</w:t>
      </w:r>
    </w:p>
    <w:p w14:paraId="0C71E641" w14:textId="0F2E52CB" w:rsidR="00333DFB" w:rsidRDefault="00333DFB" w:rsidP="00C11402">
      <w:pPr>
        <w:spacing w:line="360" w:lineRule="auto"/>
        <w:ind w:firstLine="720"/>
        <w:jc w:val="both"/>
        <w:rPr>
          <w:rFonts w:ascii="Arial" w:hAnsi="Arial" w:cs="Arial"/>
          <w:bCs/>
          <w:color w:val="000000"/>
          <w:sz w:val="24"/>
          <w:szCs w:val="24"/>
          <w:shd w:val="clear" w:color="auto" w:fill="FFFFFF"/>
          <w:lang w:val="el-GR"/>
        </w:rPr>
      </w:pPr>
      <w:r>
        <w:rPr>
          <w:rFonts w:ascii="Arial" w:hAnsi="Arial" w:cs="Arial"/>
          <w:bCs/>
          <w:color w:val="000000"/>
          <w:sz w:val="24"/>
          <w:szCs w:val="24"/>
          <w:shd w:val="clear" w:color="auto" w:fill="FFFFFF"/>
          <w:lang w:val="el-GR"/>
        </w:rPr>
        <w:t xml:space="preserve">Με την ολοκλήρωση των αστυνομικών εξετάσεων, η υπόθεση ναρκωτικών καταχωρήθηκε για εκδίκαση ενώπιον του Μόνιμου </w:t>
      </w:r>
      <w:proofErr w:type="spellStart"/>
      <w:r>
        <w:rPr>
          <w:rFonts w:ascii="Arial" w:hAnsi="Arial" w:cs="Arial"/>
          <w:bCs/>
          <w:color w:val="000000"/>
          <w:sz w:val="24"/>
          <w:szCs w:val="24"/>
          <w:shd w:val="clear" w:color="auto" w:fill="FFFFFF"/>
          <w:lang w:val="el-GR"/>
        </w:rPr>
        <w:t>Κακουργοδικείου</w:t>
      </w:r>
      <w:proofErr w:type="spellEnd"/>
      <w:r>
        <w:rPr>
          <w:rFonts w:ascii="Arial" w:hAnsi="Arial" w:cs="Arial"/>
          <w:bCs/>
          <w:color w:val="000000"/>
          <w:sz w:val="24"/>
          <w:szCs w:val="24"/>
          <w:shd w:val="clear" w:color="auto" w:fill="FFFFFF"/>
          <w:lang w:val="el-GR"/>
        </w:rPr>
        <w:t xml:space="preserve">. Το </w:t>
      </w:r>
      <w:proofErr w:type="spellStart"/>
      <w:r>
        <w:rPr>
          <w:rFonts w:ascii="Arial" w:hAnsi="Arial" w:cs="Arial"/>
          <w:bCs/>
          <w:color w:val="000000"/>
          <w:sz w:val="24"/>
          <w:szCs w:val="24"/>
          <w:shd w:val="clear" w:color="auto" w:fill="FFFFFF"/>
          <w:lang w:val="el-GR"/>
        </w:rPr>
        <w:t>Κακουργοδικείο</w:t>
      </w:r>
      <w:proofErr w:type="spellEnd"/>
      <w:r>
        <w:rPr>
          <w:rFonts w:ascii="Arial" w:hAnsi="Arial" w:cs="Arial"/>
          <w:bCs/>
          <w:color w:val="000000"/>
          <w:sz w:val="24"/>
          <w:szCs w:val="24"/>
          <w:shd w:val="clear" w:color="auto" w:fill="FFFFFF"/>
          <w:lang w:val="el-GR"/>
        </w:rPr>
        <w:t xml:space="preserve"> έκρινε ένοχο τον 34χρονο και σήμερα, συνεδριάζοντας στην Λεμεσό, επέβαλε σε αυτόν ποινή φυλάκισης διάρκειας τεσσάρων χρόνων.</w:t>
      </w:r>
    </w:p>
    <w:p w14:paraId="12C69043" w14:textId="4066D3D5" w:rsidR="001813B5" w:rsidRPr="0032178E" w:rsidRDefault="00333DFB" w:rsidP="00333DFB">
      <w:pPr>
        <w:spacing w:line="360" w:lineRule="auto"/>
        <w:ind w:firstLine="720"/>
        <w:jc w:val="both"/>
        <w:rPr>
          <w:rFonts w:ascii="Arial" w:hAnsi="Arial" w:cs="Arial"/>
          <w:b/>
          <w:bCs/>
          <w:sz w:val="23"/>
          <w:szCs w:val="23"/>
          <w:u w:val="single"/>
          <w:lang w:val="el-GR"/>
        </w:rPr>
      </w:pPr>
      <w:r>
        <w:rPr>
          <w:rFonts w:ascii="Arial" w:hAnsi="Arial" w:cs="Arial"/>
          <w:bCs/>
          <w:color w:val="000000"/>
          <w:sz w:val="24"/>
          <w:szCs w:val="24"/>
          <w:shd w:val="clear" w:color="auto" w:fill="FFFFFF"/>
          <w:lang w:val="el-GR"/>
        </w:rPr>
        <w:t>Η εκδίκαση της υπόθεσης εναντίον των άλλων τριών κατηγορουμένων συνεχίζεται.</w:t>
      </w:r>
    </w:p>
    <w:p w14:paraId="0D612459" w14:textId="794771F7" w:rsidR="00081139" w:rsidRPr="00333DFB" w:rsidRDefault="00333DFB" w:rsidP="00333DFB">
      <w:pPr>
        <w:spacing w:before="100" w:beforeAutospacing="1" w:after="100" w:afterAutospacing="1" w:line="240" w:lineRule="auto"/>
        <w:ind w:left="2880" w:firstLine="720"/>
        <w:jc w:val="both"/>
        <w:rPr>
          <w:rFonts w:ascii="Arial" w:hAnsi="Arial" w:cs="Arial"/>
          <w:sz w:val="24"/>
          <w:szCs w:val="24"/>
          <w:lang w:val="el-GR"/>
        </w:rPr>
      </w:pPr>
      <w:r>
        <w:rPr>
          <w:rFonts w:ascii="Arial" w:hAnsi="Arial" w:cs="Arial"/>
          <w:sz w:val="24"/>
          <w:szCs w:val="24"/>
          <w:lang w:val="el-GR"/>
        </w:rPr>
        <w:t xml:space="preserve">                                                    </w:t>
      </w:r>
      <w:r w:rsidRPr="00333DFB">
        <w:rPr>
          <w:rFonts w:ascii="Arial" w:hAnsi="Arial" w:cs="Arial"/>
          <w:sz w:val="24"/>
          <w:szCs w:val="24"/>
          <w:lang w:val="el-GR"/>
        </w:rPr>
        <w:t>Κλάδος Επικοινωνίας</w:t>
      </w:r>
    </w:p>
    <w:sectPr w:rsidR="00081139" w:rsidRPr="00333DFB"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7EA4" w14:textId="77777777" w:rsidR="004469B1" w:rsidRDefault="004469B1" w:rsidP="00404DCD">
      <w:pPr>
        <w:spacing w:after="0" w:line="240" w:lineRule="auto"/>
      </w:pPr>
      <w:r>
        <w:separator/>
      </w:r>
    </w:p>
  </w:endnote>
  <w:endnote w:type="continuationSeparator" w:id="0">
    <w:p w14:paraId="3BBC416A" w14:textId="77777777" w:rsidR="004469B1" w:rsidRDefault="004469B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D6C17"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D6C17"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B1B0" w14:textId="77777777" w:rsidR="004469B1" w:rsidRDefault="004469B1" w:rsidP="00404DCD">
      <w:pPr>
        <w:spacing w:after="0" w:line="240" w:lineRule="auto"/>
      </w:pPr>
      <w:r>
        <w:separator/>
      </w:r>
    </w:p>
  </w:footnote>
  <w:footnote w:type="continuationSeparator" w:id="0">
    <w:p w14:paraId="401529B1" w14:textId="77777777" w:rsidR="004469B1" w:rsidRDefault="004469B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B3E7E"/>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3C06"/>
    <w:rsid w:val="001E029E"/>
    <w:rsid w:val="001F47FF"/>
    <w:rsid w:val="0021063D"/>
    <w:rsid w:val="0021212C"/>
    <w:rsid w:val="00241382"/>
    <w:rsid w:val="00263214"/>
    <w:rsid w:val="00273F20"/>
    <w:rsid w:val="002A36B7"/>
    <w:rsid w:val="002B6DA3"/>
    <w:rsid w:val="002C7373"/>
    <w:rsid w:val="002D2AF6"/>
    <w:rsid w:val="002D2B6C"/>
    <w:rsid w:val="002D6C17"/>
    <w:rsid w:val="002E41A3"/>
    <w:rsid w:val="00313BCE"/>
    <w:rsid w:val="003215A4"/>
    <w:rsid w:val="0032178E"/>
    <w:rsid w:val="00333DFB"/>
    <w:rsid w:val="0034283A"/>
    <w:rsid w:val="003576C8"/>
    <w:rsid w:val="00360C82"/>
    <w:rsid w:val="003640D2"/>
    <w:rsid w:val="00364E3D"/>
    <w:rsid w:val="003E4843"/>
    <w:rsid w:val="003F28D6"/>
    <w:rsid w:val="003F7CFD"/>
    <w:rsid w:val="00404DCD"/>
    <w:rsid w:val="00407FA4"/>
    <w:rsid w:val="00422117"/>
    <w:rsid w:val="004469B1"/>
    <w:rsid w:val="004640A1"/>
    <w:rsid w:val="00471CB5"/>
    <w:rsid w:val="00472DD3"/>
    <w:rsid w:val="00476391"/>
    <w:rsid w:val="00484999"/>
    <w:rsid w:val="0048590B"/>
    <w:rsid w:val="004A703B"/>
    <w:rsid w:val="004D6C1B"/>
    <w:rsid w:val="0050342E"/>
    <w:rsid w:val="00510F00"/>
    <w:rsid w:val="00523441"/>
    <w:rsid w:val="00526701"/>
    <w:rsid w:val="00570F0A"/>
    <w:rsid w:val="005E47A9"/>
    <w:rsid w:val="00615543"/>
    <w:rsid w:val="00636DD6"/>
    <w:rsid w:val="00637FB8"/>
    <w:rsid w:val="00644BDE"/>
    <w:rsid w:val="00656EB3"/>
    <w:rsid w:val="0066343E"/>
    <w:rsid w:val="00696720"/>
    <w:rsid w:val="006B1494"/>
    <w:rsid w:val="006D4DA7"/>
    <w:rsid w:val="006D4FE4"/>
    <w:rsid w:val="006D694A"/>
    <w:rsid w:val="006E55DD"/>
    <w:rsid w:val="00714C62"/>
    <w:rsid w:val="007319CC"/>
    <w:rsid w:val="0073742E"/>
    <w:rsid w:val="0078196F"/>
    <w:rsid w:val="00795115"/>
    <w:rsid w:val="00797637"/>
    <w:rsid w:val="007A0D26"/>
    <w:rsid w:val="007A4C07"/>
    <w:rsid w:val="007F6141"/>
    <w:rsid w:val="008104AE"/>
    <w:rsid w:val="008453AC"/>
    <w:rsid w:val="00862446"/>
    <w:rsid w:val="0086298C"/>
    <w:rsid w:val="008B64BB"/>
    <w:rsid w:val="008C3419"/>
    <w:rsid w:val="008D0965"/>
    <w:rsid w:val="008F160F"/>
    <w:rsid w:val="009238DE"/>
    <w:rsid w:val="00955499"/>
    <w:rsid w:val="00985BC6"/>
    <w:rsid w:val="00996092"/>
    <w:rsid w:val="009A4BE1"/>
    <w:rsid w:val="009B4EDD"/>
    <w:rsid w:val="009C1F06"/>
    <w:rsid w:val="00A93AE2"/>
    <w:rsid w:val="00AF65D5"/>
    <w:rsid w:val="00AF65F6"/>
    <w:rsid w:val="00B10ADB"/>
    <w:rsid w:val="00B66E36"/>
    <w:rsid w:val="00BB37AA"/>
    <w:rsid w:val="00BB4DCE"/>
    <w:rsid w:val="00BF41AD"/>
    <w:rsid w:val="00C11402"/>
    <w:rsid w:val="00C141EA"/>
    <w:rsid w:val="00C416D7"/>
    <w:rsid w:val="00C8195C"/>
    <w:rsid w:val="00C95152"/>
    <w:rsid w:val="00CA298E"/>
    <w:rsid w:val="00CC0EA3"/>
    <w:rsid w:val="00D00251"/>
    <w:rsid w:val="00D05759"/>
    <w:rsid w:val="00D05CA0"/>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B2FF4"/>
    <w:rsid w:val="00EF75AF"/>
    <w:rsid w:val="00F0359E"/>
    <w:rsid w:val="00F1293E"/>
    <w:rsid w:val="00F36447"/>
    <w:rsid w:val="00F40F96"/>
    <w:rsid w:val="00F70682"/>
    <w:rsid w:val="00F8740B"/>
    <w:rsid w:val="00FD01DA"/>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279</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2020-11-09T05:31:00Z</cp:lastPrinted>
  <dcterms:created xsi:type="dcterms:W3CDTF">2020-11-09T13:28:00Z</dcterms:created>
  <dcterms:modified xsi:type="dcterms:W3CDTF">2020-11-09T14:03:00Z</dcterms:modified>
</cp:coreProperties>
</file>